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5D" w:rsidRDefault="007D275D" w:rsidP="007D275D">
      <w:pPr>
        <w:spacing w:after="0"/>
        <w:rPr>
          <w:b/>
        </w:rPr>
      </w:pPr>
    </w:p>
    <w:p w:rsidR="007D275D" w:rsidRPr="002A39B0" w:rsidRDefault="007D275D" w:rsidP="007D275D">
      <w:pPr>
        <w:spacing w:after="0"/>
        <w:rPr>
          <w:b/>
        </w:rPr>
      </w:pPr>
      <w:r>
        <w:rPr>
          <w:b/>
        </w:rPr>
        <w:t xml:space="preserve">           </w:t>
      </w:r>
      <w:r w:rsidRPr="002A39B0">
        <w:rPr>
          <w:b/>
        </w:rPr>
        <w:t xml:space="preserve"> </w:t>
      </w:r>
      <w:r w:rsidRPr="002A39B0">
        <w:rPr>
          <w:b/>
          <w:noProof/>
          <w:lang w:eastAsia="hr-HR"/>
        </w:rPr>
        <w:drawing>
          <wp:inline distT="0" distB="0" distL="0" distR="0" wp14:anchorId="7051DC79" wp14:editId="0F83EE65">
            <wp:extent cx="571500" cy="714375"/>
            <wp:effectExtent l="0" t="0" r="0" b="9525"/>
            <wp:docPr id="1" name="irc_mi" descr="http://velika-pisanica.hr/slike/grb-rh-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lika-pisanica.hr/slike/grb-rh-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5D" w:rsidRPr="00C52022" w:rsidRDefault="007D275D" w:rsidP="007D275D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C52022">
        <w:rPr>
          <w:rFonts w:ascii="Calibri Light" w:hAnsi="Calibri Light" w:cs="Calibri Light"/>
          <w:b/>
          <w:sz w:val="24"/>
          <w:szCs w:val="24"/>
        </w:rPr>
        <w:t>REPUBLIKA HRVATSKA</w:t>
      </w:r>
    </w:p>
    <w:p w:rsidR="007D275D" w:rsidRPr="00C52022" w:rsidRDefault="007D275D" w:rsidP="007D275D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C52022">
        <w:rPr>
          <w:rFonts w:ascii="Calibri Light" w:hAnsi="Calibri Light" w:cs="Calibri Light"/>
          <w:b/>
          <w:sz w:val="24"/>
          <w:szCs w:val="24"/>
        </w:rPr>
        <w:t>VARAŽDINSKA ŽUPANIJA</w:t>
      </w:r>
    </w:p>
    <w:p w:rsidR="007D275D" w:rsidRPr="00C52022" w:rsidRDefault="007D275D" w:rsidP="007D275D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C52022">
        <w:rPr>
          <w:rFonts w:ascii="Calibri Light" w:hAnsi="Calibri Light" w:cs="Calibri Light"/>
          <w:b/>
          <w:sz w:val="24"/>
          <w:szCs w:val="24"/>
        </w:rPr>
        <w:t>OSNOVNA ŠKOLA VELIKI BUKOVEC</w:t>
      </w:r>
    </w:p>
    <w:p w:rsidR="007D275D" w:rsidRPr="00C52022" w:rsidRDefault="007D275D" w:rsidP="007D275D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C52022">
        <w:rPr>
          <w:rFonts w:ascii="Calibri Light" w:hAnsi="Calibri Light" w:cs="Calibri Light"/>
          <w:b/>
          <w:sz w:val="24"/>
          <w:szCs w:val="24"/>
        </w:rPr>
        <w:t xml:space="preserve">Dravska 42, Veliki </w:t>
      </w:r>
      <w:proofErr w:type="spellStart"/>
      <w:r w:rsidRPr="00C52022">
        <w:rPr>
          <w:rFonts w:ascii="Calibri Light" w:hAnsi="Calibri Light" w:cs="Calibri Light"/>
          <w:b/>
          <w:sz w:val="24"/>
          <w:szCs w:val="24"/>
        </w:rPr>
        <w:t>Bukovec</w:t>
      </w:r>
      <w:proofErr w:type="spellEnd"/>
    </w:p>
    <w:p w:rsidR="007D275D" w:rsidRPr="00C52022" w:rsidRDefault="007D275D" w:rsidP="007D275D">
      <w:pPr>
        <w:spacing w:after="0"/>
        <w:rPr>
          <w:rFonts w:ascii="Calibri Light" w:hAnsi="Calibri Light" w:cs="Calibri Light"/>
          <w:sz w:val="24"/>
          <w:szCs w:val="24"/>
        </w:rPr>
      </w:pPr>
      <w:r w:rsidRPr="00C52022">
        <w:rPr>
          <w:rFonts w:ascii="Calibri Light" w:hAnsi="Calibri Light" w:cs="Calibri Light"/>
          <w:sz w:val="24"/>
          <w:szCs w:val="24"/>
        </w:rPr>
        <w:t>KLASA: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112-04/24-01/1</w:t>
      </w:r>
    </w:p>
    <w:p w:rsidR="007D275D" w:rsidRPr="00C52022" w:rsidRDefault="007D275D" w:rsidP="007D275D">
      <w:pPr>
        <w:spacing w:after="0"/>
        <w:rPr>
          <w:rFonts w:ascii="Calibri Light" w:hAnsi="Calibri Light" w:cs="Calibri Light"/>
          <w:sz w:val="24"/>
          <w:szCs w:val="24"/>
        </w:rPr>
      </w:pPr>
      <w:r w:rsidRPr="00C52022">
        <w:rPr>
          <w:rFonts w:ascii="Calibri Light" w:hAnsi="Calibri Light" w:cs="Calibri Light"/>
          <w:sz w:val="24"/>
          <w:szCs w:val="24"/>
        </w:rPr>
        <w:t xml:space="preserve">URBROJ: </w:t>
      </w:r>
      <w:r>
        <w:rPr>
          <w:rFonts w:ascii="Calibri Light" w:hAnsi="Calibri Light" w:cs="Calibri Light"/>
          <w:sz w:val="24"/>
          <w:szCs w:val="24"/>
        </w:rPr>
        <w:t>2186-140-01-2</w:t>
      </w:r>
      <w:r>
        <w:rPr>
          <w:rFonts w:ascii="Calibri Light" w:hAnsi="Calibri Light" w:cs="Calibri Light"/>
          <w:sz w:val="24"/>
          <w:szCs w:val="24"/>
        </w:rPr>
        <w:t>4-1</w:t>
      </w:r>
    </w:p>
    <w:p w:rsidR="007D275D" w:rsidRPr="00C52022" w:rsidRDefault="007D275D" w:rsidP="007D275D">
      <w:pPr>
        <w:spacing w:after="0"/>
        <w:rPr>
          <w:rFonts w:ascii="Calibri Light" w:hAnsi="Calibri Light" w:cs="Calibri Light"/>
          <w:sz w:val="24"/>
          <w:szCs w:val="24"/>
        </w:rPr>
      </w:pPr>
      <w:r w:rsidRPr="00C52022">
        <w:rPr>
          <w:rFonts w:ascii="Calibri Light" w:hAnsi="Calibri Light" w:cs="Calibri Light"/>
          <w:sz w:val="24"/>
          <w:szCs w:val="24"/>
        </w:rPr>
        <w:t>U Velikom Bukovcu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>
        <w:rPr>
          <w:rFonts w:ascii="Calibri Light" w:hAnsi="Calibri Light" w:cs="Calibri Light"/>
          <w:sz w:val="24"/>
          <w:szCs w:val="24"/>
        </w:rPr>
        <w:t>11.1.2024.</w:t>
      </w:r>
      <w:r w:rsidR="00B54A55">
        <w:rPr>
          <w:rFonts w:ascii="Calibri Light" w:hAnsi="Calibri Light" w:cs="Calibri Light"/>
          <w:sz w:val="24"/>
          <w:szCs w:val="24"/>
        </w:rPr>
        <w:t xml:space="preserve"> </w:t>
      </w:r>
    </w:p>
    <w:p w:rsidR="007D275D" w:rsidRPr="00C52022" w:rsidRDefault="007D275D" w:rsidP="007D275D">
      <w:pPr>
        <w:spacing w:after="0"/>
        <w:rPr>
          <w:rFonts w:ascii="Calibri Light" w:hAnsi="Calibri Light" w:cs="Calibri Light"/>
          <w:b/>
          <w:sz w:val="24"/>
          <w:szCs w:val="24"/>
        </w:rPr>
      </w:pPr>
    </w:p>
    <w:p w:rsidR="007D275D" w:rsidRPr="00635755" w:rsidRDefault="007D275D" w:rsidP="007D275D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Na temelju članka 107. Zakona o odgoju i obrazovanju u osnovnoj i srednjoj školi (NN 87/08, 86/09, 92/10, 105/10, 90/11, 5/12, 16/12, 86/12, 126/12, 94/13,152/14, 07/17, 68/18, 98/19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 w:rsidRPr="00635755">
        <w:rPr>
          <w:rFonts w:ascii="Calibri Light" w:hAnsi="Calibri Light" w:cs="Calibri Light"/>
          <w:sz w:val="24"/>
          <w:szCs w:val="24"/>
        </w:rPr>
        <w:t>64/20</w:t>
      </w:r>
      <w:r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>151/22</w:t>
      </w:r>
      <w:r>
        <w:rPr>
          <w:rFonts w:ascii="Calibri Light" w:hAnsi="Calibri Light" w:cs="Calibri Light"/>
          <w:sz w:val="24"/>
          <w:szCs w:val="24"/>
        </w:rPr>
        <w:t xml:space="preserve"> i 156/23</w:t>
      </w:r>
      <w:r w:rsidRPr="00635755">
        <w:rPr>
          <w:rFonts w:ascii="Calibri Light" w:hAnsi="Calibri Light" w:cs="Calibri Light"/>
          <w:sz w:val="24"/>
          <w:szCs w:val="24"/>
        </w:rPr>
        <w:t>)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 w:rsidRPr="00635755">
        <w:rPr>
          <w:rFonts w:ascii="Calibri Light" w:hAnsi="Calibri Light" w:cs="Calibri Light"/>
          <w:sz w:val="24"/>
          <w:szCs w:val="24"/>
        </w:rPr>
        <w:t xml:space="preserve">Pravilnika o načinu i postupku zapošljavanja </w:t>
      </w:r>
      <w:r>
        <w:rPr>
          <w:rFonts w:ascii="Calibri Light" w:hAnsi="Calibri Light" w:cs="Calibri Light"/>
          <w:sz w:val="24"/>
          <w:szCs w:val="24"/>
        </w:rPr>
        <w:t xml:space="preserve">u Osnovnoj školi Veliki </w:t>
      </w:r>
      <w:proofErr w:type="spellStart"/>
      <w:r>
        <w:rPr>
          <w:rFonts w:ascii="Calibri Light" w:hAnsi="Calibri Light" w:cs="Calibri Light"/>
          <w:sz w:val="24"/>
          <w:szCs w:val="24"/>
        </w:rPr>
        <w:t>Bukovec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i Pravilnika o izmjenama Pravilnika o načinu i postupku zapošljavanja u Osnovnoj školi Veliki </w:t>
      </w:r>
      <w:proofErr w:type="spellStart"/>
      <w:r>
        <w:rPr>
          <w:rFonts w:ascii="Calibri Light" w:hAnsi="Calibri Light" w:cs="Calibri Light"/>
          <w:sz w:val="24"/>
          <w:szCs w:val="24"/>
        </w:rPr>
        <w:t>Bukovec</w:t>
      </w:r>
      <w:proofErr w:type="spellEnd"/>
    </w:p>
    <w:p w:rsidR="007D275D" w:rsidRPr="00635755" w:rsidRDefault="007D275D" w:rsidP="007D275D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635755">
        <w:rPr>
          <w:rFonts w:ascii="Calibri Light" w:hAnsi="Calibri Light" w:cs="Calibri Light"/>
          <w:b/>
          <w:sz w:val="24"/>
          <w:szCs w:val="24"/>
        </w:rPr>
        <w:t xml:space="preserve">Osnovna škola Veliki </w:t>
      </w:r>
      <w:proofErr w:type="spellStart"/>
      <w:r w:rsidRPr="00635755">
        <w:rPr>
          <w:rFonts w:ascii="Calibri Light" w:hAnsi="Calibri Light" w:cs="Calibri Light"/>
          <w:b/>
          <w:sz w:val="24"/>
          <w:szCs w:val="24"/>
        </w:rPr>
        <w:t>Bukovec</w:t>
      </w:r>
      <w:proofErr w:type="spellEnd"/>
      <w:r w:rsidRPr="00635755">
        <w:rPr>
          <w:rFonts w:ascii="Calibri Light" w:hAnsi="Calibri Light" w:cs="Calibri Light"/>
          <w:b/>
          <w:sz w:val="24"/>
          <w:szCs w:val="24"/>
        </w:rPr>
        <w:t xml:space="preserve">, Dravska 42, Veliki </w:t>
      </w:r>
      <w:proofErr w:type="spellStart"/>
      <w:r w:rsidRPr="00635755">
        <w:rPr>
          <w:rFonts w:ascii="Calibri Light" w:hAnsi="Calibri Light" w:cs="Calibri Light"/>
          <w:b/>
          <w:sz w:val="24"/>
          <w:szCs w:val="24"/>
        </w:rPr>
        <w:t>Bukovec</w:t>
      </w:r>
      <w:proofErr w:type="spellEnd"/>
      <w:r w:rsidRPr="00635755">
        <w:rPr>
          <w:rFonts w:ascii="Calibri Light" w:hAnsi="Calibri Light" w:cs="Calibri Light"/>
          <w:b/>
          <w:sz w:val="24"/>
          <w:szCs w:val="24"/>
        </w:rPr>
        <w:t xml:space="preserve"> raspisuje </w:t>
      </w:r>
    </w:p>
    <w:p w:rsidR="007D275D" w:rsidRPr="00635755" w:rsidRDefault="007D275D" w:rsidP="007D275D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7D275D" w:rsidRPr="00ED22C1" w:rsidRDefault="007D275D" w:rsidP="007D275D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ED22C1">
        <w:rPr>
          <w:rFonts w:ascii="Calibri Light" w:hAnsi="Calibri Light" w:cs="Calibri Light"/>
          <w:b/>
          <w:sz w:val="24"/>
          <w:szCs w:val="24"/>
        </w:rPr>
        <w:t>N A T J E Č A J</w:t>
      </w:r>
    </w:p>
    <w:p w:rsidR="007D275D" w:rsidRPr="00ED22C1" w:rsidRDefault="007D275D" w:rsidP="007D275D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D22C1">
        <w:rPr>
          <w:rFonts w:ascii="Calibri Light" w:hAnsi="Calibri Light" w:cs="Calibri Light"/>
          <w:b/>
          <w:sz w:val="24"/>
          <w:szCs w:val="24"/>
        </w:rPr>
        <w:t>za popunu radnog mjesta</w:t>
      </w:r>
    </w:p>
    <w:p w:rsidR="007D275D" w:rsidRPr="00ED22C1" w:rsidRDefault="007D275D" w:rsidP="007D275D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7D275D" w:rsidRPr="008A0DB3" w:rsidRDefault="007D275D" w:rsidP="007D275D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 w:rsidRPr="008A0DB3">
        <w:rPr>
          <w:rFonts w:ascii="Calibri Light" w:hAnsi="Calibri Light" w:cs="Calibri Light"/>
          <w:sz w:val="24"/>
          <w:szCs w:val="24"/>
        </w:rPr>
        <w:t xml:space="preserve">     </w:t>
      </w:r>
      <w:r w:rsidRPr="008A0DB3">
        <w:rPr>
          <w:rFonts w:ascii="Calibri Light" w:hAnsi="Calibri Light" w:cs="Calibri Light"/>
          <w:b/>
          <w:sz w:val="24"/>
          <w:szCs w:val="24"/>
        </w:rPr>
        <w:t>-  UČITELJ/ICA EDUKATOR-REHABILITATOR</w:t>
      </w:r>
    </w:p>
    <w:p w:rsidR="007D275D" w:rsidRPr="008A0DB3" w:rsidRDefault="007D275D" w:rsidP="007D275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8A0DB3">
        <w:rPr>
          <w:rFonts w:ascii="Calibri Light" w:hAnsi="Calibri Light" w:cs="Calibri Light"/>
          <w:sz w:val="24"/>
          <w:szCs w:val="24"/>
        </w:rPr>
        <w:t xml:space="preserve">     -  1 izvršitelj/</w:t>
      </w:r>
      <w:proofErr w:type="spellStart"/>
      <w:r w:rsidRPr="008A0DB3">
        <w:rPr>
          <w:rFonts w:ascii="Calibri Light" w:hAnsi="Calibri Light" w:cs="Calibri Light"/>
          <w:sz w:val="24"/>
          <w:szCs w:val="24"/>
        </w:rPr>
        <w:t>ica</w:t>
      </w:r>
      <w:proofErr w:type="spellEnd"/>
      <w:r w:rsidRPr="008A0DB3">
        <w:rPr>
          <w:rFonts w:ascii="Calibri Light" w:hAnsi="Calibri Light" w:cs="Calibri Light"/>
          <w:sz w:val="24"/>
          <w:szCs w:val="24"/>
        </w:rPr>
        <w:t>, puno (40 sati) radno vrijeme</w:t>
      </w:r>
    </w:p>
    <w:p w:rsidR="007D275D" w:rsidRPr="008A0DB3" w:rsidRDefault="007D275D" w:rsidP="007D275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8A0DB3">
        <w:rPr>
          <w:rFonts w:ascii="Calibri Light" w:hAnsi="Calibri Light" w:cs="Calibri Light"/>
          <w:sz w:val="24"/>
          <w:szCs w:val="24"/>
        </w:rPr>
        <w:t xml:space="preserve">     -  na određeno vrijeme, zamjena </w:t>
      </w:r>
    </w:p>
    <w:p w:rsidR="007D275D" w:rsidRPr="008A0DB3" w:rsidRDefault="007D275D" w:rsidP="007D275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8A0DB3">
        <w:rPr>
          <w:rFonts w:ascii="Calibri Light" w:hAnsi="Calibri Light" w:cs="Calibri Light"/>
          <w:sz w:val="24"/>
          <w:szCs w:val="24"/>
        </w:rPr>
        <w:t xml:space="preserve">     -  održavanje nastave u posebnom razrednom odjelu  </w:t>
      </w:r>
    </w:p>
    <w:p w:rsidR="007D275D" w:rsidRPr="00306FBF" w:rsidRDefault="007D275D" w:rsidP="007D275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7D275D" w:rsidRPr="00306FBF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306FBF">
        <w:rPr>
          <w:rFonts w:ascii="Calibri Light" w:hAnsi="Calibri Light" w:cs="Calibri Light"/>
          <w:b/>
          <w:sz w:val="24"/>
          <w:szCs w:val="24"/>
        </w:rPr>
        <w:t xml:space="preserve">Uvjeti za zasnivanje radnog odnosa: </w:t>
      </w:r>
      <w:r w:rsidRPr="00306FBF">
        <w:rPr>
          <w:rFonts w:ascii="Calibri Light" w:hAnsi="Calibri Light" w:cs="Calibri Light"/>
          <w:sz w:val="24"/>
          <w:szCs w:val="24"/>
        </w:rPr>
        <w:t>Kandidati uz opći uvjet za zasnivanje radnog odnosa, sukladno općim propisima o radu, moraju ispunjavati i posebne uvjete propisane Zakonom o odgoju i obrazovanju u osnovnoj i srednjoj školi (NN 87/08, 86/09, 92/10, 105/10, 90/11, 5/12, 16/12, 86/12, 126/12, 94/1</w:t>
      </w:r>
      <w:r>
        <w:rPr>
          <w:rFonts w:ascii="Calibri Light" w:hAnsi="Calibri Light" w:cs="Calibri Light"/>
          <w:sz w:val="24"/>
          <w:szCs w:val="24"/>
        </w:rPr>
        <w:t>3,152/14, 07/17, 68/18, 98/19,</w:t>
      </w:r>
      <w:r w:rsidRPr="00306FBF">
        <w:rPr>
          <w:rFonts w:ascii="Calibri Light" w:hAnsi="Calibri Light" w:cs="Calibri Light"/>
          <w:sz w:val="24"/>
          <w:szCs w:val="24"/>
        </w:rPr>
        <w:t>64/20</w:t>
      </w:r>
      <w:r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>151/22</w:t>
      </w:r>
      <w:r>
        <w:rPr>
          <w:rFonts w:ascii="Calibri Light" w:hAnsi="Calibri Light" w:cs="Calibri Light"/>
          <w:sz w:val="24"/>
          <w:szCs w:val="24"/>
        </w:rPr>
        <w:t xml:space="preserve"> i 156/23</w:t>
      </w:r>
      <w:r w:rsidRPr="00306FBF">
        <w:rPr>
          <w:rFonts w:ascii="Calibri Light" w:hAnsi="Calibri Light" w:cs="Calibri Light"/>
          <w:sz w:val="24"/>
          <w:szCs w:val="24"/>
        </w:rPr>
        <w:t xml:space="preserve"> – dalje: Zakon o odgoju i obrazovanju u osnovnoj i srednjoj školi) i Pravilnikom o odgovarajućoj vrsti obrazovanja učitelja i stručnih suradnika u osnovnoj školi (NN 6/19 i 75/20)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Zapreke za zasnivanje radnog odnosa određene su člankom 106. Zakona o odgoju i obrazovanju u osnovnoj i srednjoj školi.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7D275D" w:rsidRPr="00635755" w:rsidRDefault="007D275D" w:rsidP="007D275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b/>
          <w:sz w:val="24"/>
          <w:szCs w:val="24"/>
        </w:rPr>
        <w:t xml:space="preserve">Uz pisanu i vlastoručno potpisanu prijavu </w:t>
      </w:r>
      <w:r w:rsidRPr="00635755">
        <w:rPr>
          <w:rFonts w:ascii="Calibri Light" w:hAnsi="Calibri Light" w:cs="Calibri Light"/>
          <w:sz w:val="24"/>
          <w:szCs w:val="24"/>
        </w:rPr>
        <w:t>u kojoj će navesti osobne podatke i naziv radnog mjesta na koje se prijavljuju kandidati su obvezni priložiti:</w:t>
      </w:r>
    </w:p>
    <w:p w:rsidR="007D275D" w:rsidRPr="00635755" w:rsidRDefault="007D275D" w:rsidP="007D275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b/>
          <w:sz w:val="24"/>
          <w:szCs w:val="24"/>
        </w:rPr>
        <w:t xml:space="preserve">     </w:t>
      </w:r>
      <w:r w:rsidRPr="00635755">
        <w:rPr>
          <w:rFonts w:ascii="Calibri Light" w:hAnsi="Calibri Light" w:cs="Calibri Light"/>
          <w:sz w:val="24"/>
          <w:szCs w:val="24"/>
        </w:rPr>
        <w:t>-  životopis</w:t>
      </w:r>
    </w:p>
    <w:p w:rsidR="007D275D" w:rsidRPr="00635755" w:rsidRDefault="007D275D" w:rsidP="007D275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 xml:space="preserve">     -  dokaz o završenom stupnju stručne spreme </w:t>
      </w:r>
    </w:p>
    <w:p w:rsidR="007D275D" w:rsidRPr="00635755" w:rsidRDefault="007D275D" w:rsidP="007D275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 xml:space="preserve">     -  dokaz o državljanstvu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 xml:space="preserve">     -  uvjerenje nadležnog suda da protiv osobe nije pokrenut i ne vodi se kazneni postupak glede zapreke za zasnivanje radnog odnosa prema članku 106. Zakona o odgoju i obrazovanju u osnovnoj i srednjoj školi (ne starije od 30 dana od dana raspisivanja natječaja)</w:t>
      </w:r>
    </w:p>
    <w:p w:rsidR="007D275D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 xml:space="preserve">     - elektronički zapis o radnom stažu ili potvrda o radnom stažu iz evidencije Hrvatskog zavoda za mirovinsko osiguranje (ne starije od 30 dana od dana raspisivanja natječaja)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Svi prilozi šalju se u neovjerenoj preslici, a prije sklapanja ugovora izabrani kandidat će predočiti izvornike ili preslike ovjerene od strane javnog bilježnika sukladno Zakonu o javnom bilježništvu (NN 78/93, 29/</w:t>
      </w:r>
      <w:r>
        <w:rPr>
          <w:rFonts w:ascii="Calibri Light" w:hAnsi="Calibri Light" w:cs="Calibri Light"/>
          <w:sz w:val="24"/>
          <w:szCs w:val="24"/>
        </w:rPr>
        <w:t xml:space="preserve">94, 162/98, 16/07, 75/09, </w:t>
      </w:r>
      <w:r w:rsidRPr="00635755">
        <w:rPr>
          <w:rFonts w:ascii="Calibri Light" w:hAnsi="Calibri Light" w:cs="Calibri Light"/>
          <w:sz w:val="24"/>
          <w:szCs w:val="24"/>
        </w:rPr>
        <w:t>120/16</w:t>
      </w:r>
      <w:r>
        <w:rPr>
          <w:rFonts w:ascii="Calibri Light" w:hAnsi="Calibri Light" w:cs="Calibri Light"/>
          <w:sz w:val="24"/>
          <w:szCs w:val="24"/>
        </w:rPr>
        <w:t xml:space="preserve"> i 57/22</w:t>
      </w:r>
      <w:r w:rsidRPr="00635755">
        <w:rPr>
          <w:rFonts w:ascii="Calibri Light" w:hAnsi="Calibri Light" w:cs="Calibri Light"/>
          <w:sz w:val="24"/>
          <w:szCs w:val="24"/>
        </w:rPr>
        <w:t>).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Zaprimljenu dokumentaciju ne vraćamo kandidatima.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lastRenderedPageBreak/>
        <w:t xml:space="preserve">Kandidat koji se poziva na pravo prednosti pri zapošljavanju prema posebnom zakonu, dužan je u prijavi na natječaj pozvati se na to pravo i dostaviti sve dokaze o ispunjenju uvjeta.    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Osobe iz članka 102. st.1.-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635755">
        <w:rPr>
          <w:rFonts w:ascii="Calibri Light" w:hAnsi="Calibri Light" w:cs="Calibri Light"/>
          <w:sz w:val="24"/>
          <w:szCs w:val="24"/>
        </w:rPr>
        <w:t>3. Zakona o hrvatskim braniteljima iz Domovinskog rata i članovima njihovih o</w:t>
      </w:r>
      <w:r>
        <w:rPr>
          <w:rFonts w:ascii="Calibri Light" w:hAnsi="Calibri Light" w:cs="Calibri Light"/>
          <w:sz w:val="24"/>
          <w:szCs w:val="24"/>
        </w:rPr>
        <w:t xml:space="preserve">bitelji (NN br. 121/17, 98/19, </w:t>
      </w:r>
      <w:r w:rsidRPr="00635755">
        <w:rPr>
          <w:rFonts w:ascii="Calibri Light" w:hAnsi="Calibri Light" w:cs="Calibri Light"/>
          <w:sz w:val="24"/>
          <w:szCs w:val="24"/>
        </w:rPr>
        <w:t>84/21</w:t>
      </w:r>
      <w:r>
        <w:rPr>
          <w:rFonts w:ascii="Calibri Light" w:hAnsi="Calibri Light" w:cs="Calibri Light"/>
          <w:sz w:val="24"/>
          <w:szCs w:val="24"/>
        </w:rPr>
        <w:t xml:space="preserve"> i 156/23</w:t>
      </w:r>
      <w:r w:rsidRPr="00635755">
        <w:rPr>
          <w:rFonts w:ascii="Calibri Light" w:hAnsi="Calibri Light" w:cs="Calibri Light"/>
          <w:sz w:val="24"/>
          <w:szCs w:val="24"/>
        </w:rPr>
        <w:t>) da bi ostvarili/</w:t>
      </w:r>
      <w:proofErr w:type="spellStart"/>
      <w:r w:rsidRPr="00635755">
        <w:rPr>
          <w:rFonts w:ascii="Calibri Light" w:hAnsi="Calibri Light" w:cs="Calibri Light"/>
          <w:sz w:val="24"/>
          <w:szCs w:val="24"/>
        </w:rPr>
        <w:t>le</w:t>
      </w:r>
      <w:proofErr w:type="spellEnd"/>
      <w:r w:rsidRPr="00635755">
        <w:rPr>
          <w:rFonts w:ascii="Calibri Light" w:hAnsi="Calibri Light" w:cs="Calibri Light"/>
          <w:sz w:val="24"/>
          <w:szCs w:val="24"/>
        </w:rPr>
        <w:t xml:space="preserve"> pravo prednosti pri zapošljavanju koje u trenutku podnošenja prijave ispunjavanju uvjete za ostvarivanje tog prava dužni/e su uz prijavu na natječaj priložiti sve dokaze u skladu s člankom 103. Zakona u svrhu ostvarivanja prava prednosti pri zapošljavanju - poveznica Ministarstva branitelja – dokazi potrebni za ostvarivanje prava:</w:t>
      </w:r>
    </w:p>
    <w:p w:rsidR="007D275D" w:rsidRPr="00635755" w:rsidRDefault="007D275D" w:rsidP="007D275D">
      <w:pPr>
        <w:spacing w:after="0" w:line="240" w:lineRule="auto"/>
        <w:jc w:val="both"/>
        <w:rPr>
          <w:rStyle w:val="Hiperveza"/>
          <w:rFonts w:ascii="Calibri Light" w:hAnsi="Calibri Light" w:cs="Calibri Light"/>
          <w:b/>
          <w:sz w:val="24"/>
          <w:szCs w:val="24"/>
        </w:rPr>
      </w:pPr>
      <w:hyperlink r:id="rId6" w:history="1">
        <w:r w:rsidRPr="00635755">
          <w:rPr>
            <w:rStyle w:val="Hiperveza"/>
            <w:rFonts w:ascii="Calibri Light" w:hAnsi="Calibri Light" w:cs="Calibri Light"/>
            <w:b/>
            <w:sz w:val="24"/>
            <w:szCs w:val="24"/>
          </w:rPr>
          <w:t>https://branitelji.gov.hr/UserDocsImages//NG/12%20Prosinac/Zapošljavanje//Popis%20dokaza%20za%20ostvarivanje%20prava%20prednosti%20pri%20zapošljavanju.pdf</w:t>
        </w:r>
      </w:hyperlink>
    </w:p>
    <w:p w:rsidR="007D275D" w:rsidRPr="00635755" w:rsidRDefault="007D275D" w:rsidP="007D275D">
      <w:pPr>
        <w:spacing w:after="0" w:line="240" w:lineRule="auto"/>
        <w:jc w:val="both"/>
        <w:rPr>
          <w:rStyle w:val="Hiperveza"/>
          <w:rFonts w:ascii="Calibri Light" w:hAnsi="Calibri Light" w:cs="Calibri Light"/>
          <w:sz w:val="24"/>
          <w:szCs w:val="24"/>
        </w:rPr>
      </w:pPr>
      <w:r w:rsidRPr="00635755">
        <w:rPr>
          <w:rStyle w:val="Hiperveza"/>
          <w:rFonts w:ascii="Calibri Light" w:hAnsi="Calibri Light" w:cs="Calibri Light"/>
          <w:sz w:val="24"/>
          <w:szCs w:val="24"/>
        </w:rPr>
        <w:t>Osobe iz članka 48. st. 1.-3. Zakona o civilnim stradalnicima iz Domovinskog rata (NN br. 84/21) uz prijavu na natječaj dužne su dostaviti dokaze iz članka 49. st. 1 ovog Zakona u svrhu ostvarivanja prednosti pri zapošljavanju poveznica Ministarstva branitelja – dokazi potrebni za ostvarivanje tog prava: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b/>
          <w:color w:val="0000FF"/>
          <w:sz w:val="24"/>
          <w:szCs w:val="24"/>
          <w:u w:val="single"/>
        </w:rPr>
      </w:pPr>
      <w:r w:rsidRPr="00635755">
        <w:rPr>
          <w:rFonts w:ascii="Calibri Light" w:hAnsi="Calibri Light" w:cs="Calibri Light"/>
          <w:b/>
          <w:color w:val="0000FF"/>
          <w:sz w:val="24"/>
          <w:szCs w:val="24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  <w:bookmarkStart w:id="0" w:name="_GoBack"/>
      <w:bookmarkEnd w:id="0"/>
    </w:p>
    <w:p w:rsidR="007D275D" w:rsidRPr="00635755" w:rsidRDefault="007D275D" w:rsidP="007D275D">
      <w:pPr>
        <w:spacing w:after="0" w:line="240" w:lineRule="auto"/>
        <w:jc w:val="both"/>
        <w:rPr>
          <w:rStyle w:val="Hiperveza"/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Kandidat koji se poziva na pravo prednosti pri zapošl</w:t>
      </w:r>
      <w:r w:rsidR="00C1707D">
        <w:rPr>
          <w:rFonts w:ascii="Calibri Light" w:hAnsi="Calibri Light" w:cs="Calibri Light"/>
          <w:sz w:val="24"/>
          <w:szCs w:val="24"/>
        </w:rPr>
        <w:t xml:space="preserve">javanju u skladu s člankom 48. </w:t>
      </w:r>
      <w:r w:rsidRPr="00635755">
        <w:rPr>
          <w:rFonts w:ascii="Calibri Light" w:hAnsi="Calibri Light" w:cs="Calibri Light"/>
          <w:sz w:val="24"/>
          <w:szCs w:val="24"/>
        </w:rPr>
        <w:t xml:space="preserve"> Zakona o zaštiti vojnih i civilnih invalida rata (NN 33/92,77/92,86/92, 27/93, 58/93, 2/94, 76/94, 108/95, 108/96, 82/01, 94/01, 103/03, 148/13 i 98/19) 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7D275D" w:rsidRPr="00635755" w:rsidRDefault="007D275D" w:rsidP="007D275D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Kandidat koji se poziva na pravo prednosti pri zapošljavanju u skladu s člankom 9. Zakona o profesionalnoj rehabilitaciji i zapošljavanju osoba s invaliditetom (NN 157/13, 152/14, 39/18 i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7D275D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Na oglašeni natječaj, temeljem članka 13. st. 2. Zakona o ravnopravnosti spolova (NN 82/08 i 69/17), mogu se prijaviti osobe oba spola, a izrazi koji se koriste u ovom natječaju za osobe u muškom rodu korišteni su neutralno i odnose se i na muške i ženske kandidate. Kandidatom prijavljenim na natječaj smatrat će se samo osoba koja podnese pravodobnu i vlastoručno potpisanu prijavu s navedenim osobnim podacima, nazivom radnog mjesta na koji se prijavljuje te koja je priložila svu potrebnu dokumentaciju i ispunjava uvjete iz natječaja.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Nepotpune i nepravovremene prijave i prijave putem e-maila neće se razmatrati.</w:t>
      </w:r>
    </w:p>
    <w:p w:rsidR="007D275D" w:rsidRPr="00635755" w:rsidRDefault="007D275D" w:rsidP="007D275D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Kandidat koji je pravodobno dostavio potpunu prijavu sa svim prilozima odnosno ispravama i ispunjava uvjete natječaja dužan je pristupiti procjeni odnosno vrednovanju kandidata.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 xml:space="preserve">Najmanje pet (5) dana prije održavanja vrednovanja kandidata na školskoj mrežnoj stranici </w:t>
      </w:r>
      <w:hyperlink r:id="rId7" w:history="1">
        <w:r w:rsidRPr="00635755">
          <w:rPr>
            <w:rStyle w:val="Hiperveza"/>
            <w:rFonts w:ascii="Calibri Light" w:hAnsi="Calibri Light" w:cs="Calibri Light"/>
            <w:sz w:val="24"/>
            <w:szCs w:val="24"/>
          </w:rPr>
          <w:t>https://www.os-veliki-bukovec.skole.hr/natjecaji</w:t>
        </w:r>
      </w:hyperlink>
      <w:r>
        <w:rPr>
          <w:rFonts w:ascii="Calibri Light" w:hAnsi="Calibri Light" w:cs="Calibri Light"/>
          <w:sz w:val="24"/>
          <w:szCs w:val="24"/>
        </w:rPr>
        <w:t xml:space="preserve"> objavit će se način, vrijeme i mjesto održavanja vrednovanja kandidata kao i rezultati natječaja.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Natječaj je objavljen </w:t>
      </w:r>
      <w:r>
        <w:rPr>
          <w:rFonts w:ascii="Calibri Light" w:hAnsi="Calibri Light" w:cs="Calibri Light"/>
          <w:b/>
          <w:sz w:val="24"/>
          <w:szCs w:val="24"/>
        </w:rPr>
        <w:t>11.1.2024.</w:t>
      </w:r>
      <w:r w:rsidRPr="00AF5394">
        <w:rPr>
          <w:rFonts w:ascii="Calibri Light" w:hAnsi="Calibri Light" w:cs="Calibri Light"/>
          <w:sz w:val="24"/>
          <w:szCs w:val="24"/>
        </w:rPr>
        <w:t xml:space="preserve"> godine na mrežnim</w:t>
      </w:r>
      <w:r w:rsidRPr="00635755">
        <w:rPr>
          <w:rFonts w:ascii="Calibri Light" w:hAnsi="Calibri Light" w:cs="Calibri Light"/>
          <w:sz w:val="24"/>
          <w:szCs w:val="24"/>
        </w:rPr>
        <w:t xml:space="preserve"> stranicama i oglasnoj ploči Hrvatskog zavoda za zapošljavanje te mrežnoj stranici i oglasnoj ploči Škole, a rok za podnošenje prijava je osam (8) dana od dana objave </w:t>
      </w:r>
      <w:r w:rsidRPr="00AF5394">
        <w:rPr>
          <w:rFonts w:ascii="Calibri Light" w:hAnsi="Calibri Light" w:cs="Calibri Light"/>
          <w:sz w:val="24"/>
          <w:szCs w:val="24"/>
        </w:rPr>
        <w:t xml:space="preserve">natječaja </w:t>
      </w:r>
      <w:r w:rsidRPr="00D66EE6">
        <w:rPr>
          <w:rFonts w:ascii="Calibri Light" w:hAnsi="Calibri Light" w:cs="Calibri Light"/>
          <w:b/>
          <w:sz w:val="24"/>
          <w:szCs w:val="24"/>
        </w:rPr>
        <w:t>(</w:t>
      </w:r>
      <w:r>
        <w:rPr>
          <w:rFonts w:ascii="Calibri Light" w:hAnsi="Calibri Light" w:cs="Calibri Light"/>
          <w:b/>
          <w:sz w:val="24"/>
          <w:szCs w:val="24"/>
        </w:rPr>
        <w:t>11.1.2024.</w:t>
      </w:r>
      <w:r w:rsidRPr="00D66EE6">
        <w:rPr>
          <w:rFonts w:ascii="Calibri Light" w:hAnsi="Calibri Light" w:cs="Calibri Light"/>
          <w:b/>
          <w:sz w:val="24"/>
          <w:szCs w:val="24"/>
        </w:rPr>
        <w:t xml:space="preserve"> – </w:t>
      </w:r>
      <w:r>
        <w:rPr>
          <w:rFonts w:ascii="Calibri Light" w:hAnsi="Calibri Light" w:cs="Calibri Light"/>
          <w:b/>
          <w:sz w:val="24"/>
          <w:szCs w:val="24"/>
        </w:rPr>
        <w:t>19.1.2024.)</w:t>
      </w:r>
      <w:r w:rsidRPr="00D66EE6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Prijave na natječaj dostavljaju se neposredno ili poštom na adresu: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OSNOVNA ŠKOLA VELIKI BUKOVEC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NATJEČAJ ZA UČITELJA/ICU EDUKATOR-REHABILITATOR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 xml:space="preserve">Dravska 42, Veliki </w:t>
      </w:r>
      <w:proofErr w:type="spellStart"/>
      <w:r w:rsidRPr="00635755">
        <w:rPr>
          <w:rFonts w:ascii="Calibri Light" w:hAnsi="Calibri Light" w:cs="Calibri Light"/>
          <w:sz w:val="24"/>
          <w:szCs w:val="24"/>
        </w:rPr>
        <w:t>Bukovec</w:t>
      </w:r>
      <w:proofErr w:type="spellEnd"/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 xml:space="preserve">42 231 Mali </w:t>
      </w:r>
      <w:proofErr w:type="spellStart"/>
      <w:r w:rsidRPr="00635755">
        <w:rPr>
          <w:rFonts w:ascii="Calibri Light" w:hAnsi="Calibri Light" w:cs="Calibri Light"/>
          <w:sz w:val="24"/>
          <w:szCs w:val="24"/>
        </w:rPr>
        <w:t>Bukovec</w:t>
      </w:r>
      <w:proofErr w:type="spellEnd"/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Urednom prijavom smatra se prijava koja sadrži sve podatke i priloge navedene u natječaju.</w:t>
      </w:r>
    </w:p>
    <w:p w:rsidR="007D275D" w:rsidRPr="00635755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35755">
        <w:rPr>
          <w:rFonts w:ascii="Calibri Light" w:hAnsi="Calibri Light" w:cs="Calibri Light"/>
          <w:sz w:val="24"/>
          <w:szCs w:val="24"/>
        </w:rPr>
        <w:t>Obavijest o rezultatu natječaja, škola će objaviti na svojim mrežnim stranicama</w:t>
      </w:r>
      <w:r>
        <w:rPr>
          <w:rFonts w:ascii="Calibri Light" w:hAnsi="Calibri Light" w:cs="Calibri Light"/>
          <w:sz w:val="24"/>
          <w:szCs w:val="24"/>
        </w:rPr>
        <w:t xml:space="preserve"> u zakonskom roku</w:t>
      </w:r>
      <w:r w:rsidRPr="00635755">
        <w:rPr>
          <w:rFonts w:ascii="Calibri Light" w:hAnsi="Calibri Light" w:cs="Calibri Light"/>
          <w:sz w:val="24"/>
          <w:szCs w:val="24"/>
        </w:rPr>
        <w:t xml:space="preserve">. U slučaju da se na natječaj prijave kandidati koji se pozivaju na pravo prednosti pri zapošljavanju prema posebnom </w:t>
      </w:r>
      <w:r w:rsidRPr="00635755">
        <w:rPr>
          <w:rFonts w:ascii="Calibri Light" w:hAnsi="Calibri Light" w:cs="Calibri Light"/>
          <w:sz w:val="24"/>
          <w:szCs w:val="24"/>
        </w:rPr>
        <w:lastRenderedPageBreak/>
        <w:t xml:space="preserve">propisu, svi će kandidati biti obaviješteni u skladu s člankom 24. stavkom 3. Pravilnika o načinu i postupku zapošljavanja u Osnovnoj školi Veliki </w:t>
      </w:r>
      <w:proofErr w:type="spellStart"/>
      <w:r w:rsidRPr="00635755">
        <w:rPr>
          <w:rFonts w:ascii="Calibri Light" w:hAnsi="Calibri Light" w:cs="Calibri Light"/>
          <w:sz w:val="24"/>
          <w:szCs w:val="24"/>
        </w:rPr>
        <w:t>Bukovec</w:t>
      </w:r>
      <w:proofErr w:type="spellEnd"/>
      <w:r w:rsidRPr="00635755">
        <w:rPr>
          <w:rFonts w:ascii="Calibri Light" w:hAnsi="Calibri Light" w:cs="Calibri Light"/>
          <w:sz w:val="24"/>
          <w:szCs w:val="24"/>
        </w:rPr>
        <w:t>.</w:t>
      </w:r>
    </w:p>
    <w:p w:rsidR="007D275D" w:rsidRPr="00C52022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52022">
        <w:rPr>
          <w:rFonts w:ascii="Calibri Light" w:hAnsi="Calibri Light" w:cs="Calibri Light"/>
          <w:sz w:val="24"/>
          <w:szCs w:val="24"/>
        </w:rPr>
        <w:t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</w:t>
      </w:r>
    </w:p>
    <w:p w:rsidR="007D275D" w:rsidRPr="00C52022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7D275D" w:rsidRPr="00C52022" w:rsidRDefault="007D275D" w:rsidP="007D275D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C52022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7D275D" w:rsidRPr="00C52022" w:rsidRDefault="007D275D" w:rsidP="007D275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7D275D" w:rsidRPr="00C52022" w:rsidRDefault="007D275D" w:rsidP="007D275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C52022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 Light" w:hAnsi="Calibri Light" w:cs="Calibri Light"/>
          <w:sz w:val="24"/>
          <w:szCs w:val="24"/>
        </w:rPr>
        <w:t xml:space="preserve">                               </w:t>
      </w:r>
      <w:r w:rsidRPr="00C52022">
        <w:rPr>
          <w:rFonts w:ascii="Calibri Light" w:hAnsi="Calibri Light" w:cs="Calibri Light"/>
          <w:sz w:val="24"/>
          <w:szCs w:val="24"/>
        </w:rPr>
        <w:t>Ravnateljica:</w:t>
      </w:r>
    </w:p>
    <w:p w:rsidR="007D275D" w:rsidRPr="00C52022" w:rsidRDefault="007D275D" w:rsidP="007D275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C52022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Željka Marković-Bilić</w:t>
      </w:r>
    </w:p>
    <w:p w:rsidR="007D275D" w:rsidRPr="00C52022" w:rsidRDefault="007D275D" w:rsidP="007D275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C52022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</w:t>
      </w:r>
    </w:p>
    <w:p w:rsidR="007D275D" w:rsidRPr="00C52022" w:rsidRDefault="007D275D" w:rsidP="007D275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C52022">
        <w:rPr>
          <w:rFonts w:ascii="Calibri Light" w:hAnsi="Calibri Light" w:cs="Calibri Light"/>
          <w:sz w:val="24"/>
          <w:szCs w:val="24"/>
        </w:rPr>
        <w:t xml:space="preserve">            </w:t>
      </w:r>
    </w:p>
    <w:p w:rsidR="007D275D" w:rsidRPr="004C5BE0" w:rsidRDefault="007D275D" w:rsidP="007D2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BE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D275D" w:rsidRDefault="007D275D" w:rsidP="007D275D"/>
    <w:p w:rsidR="00AD657C" w:rsidRDefault="00B54A55"/>
    <w:sectPr w:rsidR="00AD657C" w:rsidSect="00CB3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F1"/>
    <w:rsid w:val="005C3BF1"/>
    <w:rsid w:val="0062684D"/>
    <w:rsid w:val="007D275D"/>
    <w:rsid w:val="0092502B"/>
    <w:rsid w:val="00AC376B"/>
    <w:rsid w:val="00B54A55"/>
    <w:rsid w:val="00C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3400"/>
  <w15:chartTrackingRefBased/>
  <w15:docId w15:val="{A24A61AA-A9F7-461A-8EBD-F5EEE924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5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D2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s-veliki-bukovec.skole.hr/natjecaj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hr/url?sa=i&amp;rct=j&amp;q=&amp;esrc=s&amp;source=images&amp;cd=&amp;cad=rja&amp;uact=8&amp;ved=0ahUKEwjIu83Ji-XJAhWC8RQKHc9IBiYQjRwIBw&amp;url=http://velika-pisanica.hr/pisanica-hrvatska/&amp;psig=AFQjCNEuprodzndem-Ot9Rch-7qDBWlLsQ&amp;ust=1450517135615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9</cp:revision>
  <dcterms:created xsi:type="dcterms:W3CDTF">2024-01-11T07:19:00Z</dcterms:created>
  <dcterms:modified xsi:type="dcterms:W3CDTF">2024-01-11T07:34:00Z</dcterms:modified>
</cp:coreProperties>
</file>