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1" w:rsidRDefault="000906E1" w:rsidP="000906E1">
      <w:pPr>
        <w:spacing w:after="0"/>
        <w:rPr>
          <w:b/>
        </w:rPr>
      </w:pPr>
    </w:p>
    <w:p w:rsidR="000906E1" w:rsidRDefault="000906E1" w:rsidP="000906E1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0906E1" w:rsidRDefault="00744B36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112-05/23-02</w:t>
      </w:r>
      <w:r w:rsidR="00006A86">
        <w:rPr>
          <w:rFonts w:ascii="Calibri Light" w:hAnsi="Calibri Light" w:cs="Calibri Light"/>
          <w:sz w:val="24"/>
          <w:szCs w:val="24"/>
        </w:rPr>
        <w:t>/</w:t>
      </w:r>
      <w:r w:rsidR="00022691">
        <w:rPr>
          <w:rFonts w:ascii="Calibri Light" w:hAnsi="Calibri Light" w:cs="Calibri Light"/>
          <w:sz w:val="24"/>
          <w:szCs w:val="24"/>
        </w:rPr>
        <w:t>1</w:t>
      </w:r>
    </w:p>
    <w:p w:rsidR="000906E1" w:rsidRDefault="00006A86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2186-140-01-23-</w:t>
      </w:r>
      <w:r w:rsidR="00022691">
        <w:rPr>
          <w:rFonts w:ascii="Calibri Light" w:hAnsi="Calibri Light" w:cs="Calibri Light"/>
          <w:sz w:val="24"/>
          <w:szCs w:val="24"/>
        </w:rPr>
        <w:t>1</w:t>
      </w:r>
    </w:p>
    <w:p w:rsidR="000906E1" w:rsidRDefault="00C05428" w:rsidP="000906E1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Velikom Bukovcu, 4</w:t>
      </w:r>
      <w:r w:rsidR="000906E1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10.</w:t>
      </w:r>
      <w:r w:rsidR="000906E1">
        <w:rPr>
          <w:rFonts w:ascii="Calibri Light" w:hAnsi="Calibri Light" w:cs="Calibri Light"/>
          <w:sz w:val="24"/>
          <w:szCs w:val="24"/>
        </w:rPr>
        <w:t>2023.</w:t>
      </w:r>
    </w:p>
    <w:p w:rsidR="000906E1" w:rsidRDefault="000906E1" w:rsidP="000906E1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temelju članka 107. Zakona o odgoju i obrazovanju u osnovnoj i srednjoj školi (NN 87/08, 86/09, 92/10, 105/10, 90/11, 5/12, 16/12, 86/12, 126/12, 94/13,152/14, 07/17, 68/18, 98/19, 64/20 I 151/22),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906E1" w:rsidRDefault="000906E1" w:rsidP="000906E1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0906E1" w:rsidRDefault="000906E1" w:rsidP="000906E1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Calibri Light" w:hAnsi="Calibri Light" w:cs="Calibri Light"/>
          <w:b/>
          <w:sz w:val="24"/>
          <w:szCs w:val="24"/>
        </w:rPr>
        <w:t xml:space="preserve">-  </w:t>
      </w:r>
      <w:r w:rsidR="00C05428">
        <w:rPr>
          <w:rFonts w:ascii="Calibri Light" w:hAnsi="Calibri Light" w:cs="Calibri Light"/>
          <w:b/>
          <w:sz w:val="24"/>
          <w:szCs w:val="24"/>
        </w:rPr>
        <w:t>STRUČNI SURADNIK</w:t>
      </w:r>
      <w:r w:rsidR="006971D5">
        <w:rPr>
          <w:rFonts w:ascii="Calibri Light" w:hAnsi="Calibri Light" w:cs="Calibri Light"/>
          <w:b/>
          <w:sz w:val="24"/>
          <w:szCs w:val="24"/>
        </w:rPr>
        <w:t>/ICA</w:t>
      </w:r>
      <w:r w:rsidR="00C05428">
        <w:rPr>
          <w:rFonts w:ascii="Calibri Light" w:hAnsi="Calibri Light" w:cs="Calibri Light"/>
          <w:b/>
          <w:sz w:val="24"/>
          <w:szCs w:val="24"/>
        </w:rPr>
        <w:t xml:space="preserve"> – PEDAGOG/PEDAGOGINJA</w:t>
      </w:r>
      <w:r w:rsidR="00006A86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C05428" w:rsidRDefault="00C05428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>
        <w:rPr>
          <w:rFonts w:ascii="Calibri Light" w:hAnsi="Calibri Light" w:cs="Calibri Light"/>
          <w:sz w:val="24"/>
          <w:szCs w:val="24"/>
        </w:rPr>
        <w:t>ica</w:t>
      </w:r>
      <w:proofErr w:type="spellEnd"/>
      <w:r>
        <w:rPr>
          <w:rFonts w:ascii="Calibri Light" w:hAnsi="Calibri Light" w:cs="Calibri Light"/>
          <w:sz w:val="24"/>
          <w:szCs w:val="24"/>
        </w:rPr>
        <w:t>, neodređeno radno vrijeme</w:t>
      </w:r>
    </w:p>
    <w:p w:rsidR="00C05428" w:rsidRDefault="00C05428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- 40 sati ukupnog tjednog radnog vremena </w:t>
      </w:r>
    </w:p>
    <w:p w:rsidR="008702ED" w:rsidRDefault="008702ED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probni rad u trajanju</w:t>
      </w:r>
      <w:r w:rsidR="001F71E4">
        <w:rPr>
          <w:rFonts w:ascii="Calibri Light" w:hAnsi="Calibri Light" w:cs="Calibri Light"/>
          <w:sz w:val="24"/>
          <w:szCs w:val="24"/>
        </w:rPr>
        <w:t xml:space="preserve"> od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6 mjeseci </w:t>
      </w:r>
    </w:p>
    <w:p w:rsidR="000906E1" w:rsidRDefault="00006A86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 Zakonom o odgoju i obrazovanju u osnovnoj i srednjoj školi (NN 87/08, 86/09, 92/10, 105/10, 90/11, 5/12, 16/12, 86/12, 126/12, 94/13,152/14, 07/17, 68/18, 98/19,64/20 i 151/22 – dalje: Zakon o odgoju i obrazovanju u osnovnoj i srednjoj školi) i Pravilnikom o odgovarajućoj vrsti obrazovanja učitelja i stručnih suradnika u osnovnoj školi (NN 6/19 i 75/20)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</w:t>
      </w:r>
      <w:r>
        <w:rPr>
          <w:rFonts w:ascii="Calibri Light" w:hAnsi="Calibri Light" w:cs="Calibri Light"/>
          <w:sz w:val="24"/>
          <w:szCs w:val="24"/>
        </w:rPr>
        <w:t>-  životopis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    - elektronički zapis o radnom stažu ili potvrda o radnom stažu iz evidencije Hrvatskog zavoda za mirovinsko osiguranje (ne starije od 30 dana od dana raspisivanja natječaja)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29/94, 162/98, 16/07, 75/09, 120/16 i 57/22).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Zaprimljenu dokumentaciju ne vraćamo kandidatima.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Osobe iz članka 102. st.1.- 3. Zakona o hrvatskim braniteljima iz Domovinskog rata i članovima njihovih obitelji (NN br. 121/17, 98/19 i 84/21) da bi ostvarili/</w:t>
      </w:r>
      <w:proofErr w:type="spellStart"/>
      <w:r>
        <w:rPr>
          <w:rFonts w:ascii="Calibri Light" w:hAnsi="Calibri Light" w:cs="Calibri Light"/>
          <w:sz w:val="24"/>
          <w:szCs w:val="24"/>
        </w:rPr>
        <w:t>le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0906E1" w:rsidRDefault="001F71E4" w:rsidP="000906E1">
      <w:pPr>
        <w:spacing w:after="0" w:line="240" w:lineRule="auto"/>
        <w:jc w:val="both"/>
        <w:rPr>
          <w:rStyle w:val="Hiperveza"/>
          <w:b/>
        </w:rPr>
      </w:pPr>
      <w:hyperlink r:id="rId6" w:history="1">
        <w:r w:rsidR="000906E1"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0906E1" w:rsidRDefault="000906E1" w:rsidP="000906E1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0906E1" w:rsidRDefault="000906E1" w:rsidP="000906E1">
      <w:pPr>
        <w:spacing w:after="0" w:line="240" w:lineRule="auto"/>
        <w:jc w:val="both"/>
        <w:rPr>
          <w:b/>
          <w:color w:val="0000FF"/>
        </w:rPr>
      </w:pPr>
      <w:r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0906E1" w:rsidRDefault="000906E1" w:rsidP="000906E1">
      <w:pPr>
        <w:spacing w:after="0" w:line="240" w:lineRule="auto"/>
        <w:jc w:val="both"/>
        <w:rPr>
          <w:rStyle w:val="Hiperveza"/>
        </w:rPr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906E1" w:rsidRDefault="000906E1" w:rsidP="000906E1">
      <w:pPr>
        <w:spacing w:after="0"/>
        <w:jc w:val="both"/>
      </w:pPr>
      <w:r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0906E1" w:rsidRDefault="000906E1" w:rsidP="000906E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Najmanje pet (5) dana prije održavanja vrednovanja kandidata na školskoj mrežnoj stranici </w:t>
      </w:r>
      <w:hyperlink r:id="rId7" w:history="1">
        <w:r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 w:rsidR="00C05428">
        <w:rPr>
          <w:rFonts w:ascii="Calibri Light" w:hAnsi="Calibri Light" w:cs="Calibri Light"/>
          <w:b/>
          <w:sz w:val="24"/>
          <w:szCs w:val="24"/>
        </w:rPr>
        <w:t>4.10.2023.</w:t>
      </w:r>
      <w:r>
        <w:rPr>
          <w:rFonts w:ascii="Calibri Light" w:hAnsi="Calibri Light" w:cs="Calibri Light"/>
          <w:sz w:val="24"/>
          <w:szCs w:val="24"/>
        </w:rPr>
        <w:t xml:space="preserve"> godine na mrežnim stranicama i oglasnoj ploči Hrvatskog zavoda za zapošljavanje te mrežnoj stranici i oglasnoj ploči Škole, a rok za podnošenje prijava je osam (8) dana od dana objave natječaja </w:t>
      </w:r>
      <w:r w:rsidR="00C05428">
        <w:rPr>
          <w:rFonts w:ascii="Calibri Light" w:hAnsi="Calibri Light" w:cs="Calibri Light"/>
          <w:b/>
          <w:sz w:val="24"/>
          <w:szCs w:val="24"/>
        </w:rPr>
        <w:t>(4.10.2023. – 12.10.2023.)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OSNOVNA ŠKOLA VELIKI BUKOVEC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="00006A86">
        <w:rPr>
          <w:rFonts w:ascii="Calibri Light" w:hAnsi="Calibri Light" w:cs="Calibri Light"/>
          <w:sz w:val="24"/>
          <w:szCs w:val="24"/>
        </w:rPr>
        <w:t xml:space="preserve">ATJEČAJ ZA </w:t>
      </w:r>
      <w:r w:rsidR="00C05428">
        <w:rPr>
          <w:rFonts w:ascii="Calibri Light" w:hAnsi="Calibri Light" w:cs="Calibri Light"/>
          <w:sz w:val="24"/>
          <w:szCs w:val="24"/>
        </w:rPr>
        <w:t xml:space="preserve">STRUČNOG SURADNIKA/ICU – PEDAGOGA/PEDAGOGINJU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Obavijest o rezultatu natječaja, škola će objaviti na svojim mrežnim stranicama u zakonskom roku. U slučaju da se na natječaj prijave kandidati koji se pozivaju na pravo prednosti pri zapošljavanju prema posebnom propisu, svi će kandidati biti obaviješteni u skladu s člankom 24. stavkom 3.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906E1" w:rsidRDefault="000906E1" w:rsidP="000906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Ravnateljica: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0906E1" w:rsidRDefault="000906E1" w:rsidP="000906E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0906E1" w:rsidRDefault="000906E1" w:rsidP="0009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906E1" w:rsidRDefault="000906E1" w:rsidP="000906E1"/>
    <w:p w:rsidR="00AD657C" w:rsidRDefault="001F71E4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13"/>
    <w:rsid w:val="00006A86"/>
    <w:rsid w:val="00022691"/>
    <w:rsid w:val="000267BD"/>
    <w:rsid w:val="000906E1"/>
    <w:rsid w:val="00150B69"/>
    <w:rsid w:val="001F71E4"/>
    <w:rsid w:val="00367F1C"/>
    <w:rsid w:val="004B5713"/>
    <w:rsid w:val="006564AA"/>
    <w:rsid w:val="006971D5"/>
    <w:rsid w:val="00744B36"/>
    <w:rsid w:val="00855980"/>
    <w:rsid w:val="008702ED"/>
    <w:rsid w:val="0092502B"/>
    <w:rsid w:val="009452C5"/>
    <w:rsid w:val="00AC376B"/>
    <w:rsid w:val="00B85F87"/>
    <w:rsid w:val="00C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2885"/>
  <w15:chartTrackingRefBased/>
  <w15:docId w15:val="{0FC65B29-6C11-43F8-B965-723376B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6E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16</cp:revision>
  <cp:lastPrinted>2023-10-04T06:23:00Z</cp:lastPrinted>
  <dcterms:created xsi:type="dcterms:W3CDTF">2023-09-05T07:17:00Z</dcterms:created>
  <dcterms:modified xsi:type="dcterms:W3CDTF">2023-10-04T06:39:00Z</dcterms:modified>
</cp:coreProperties>
</file>